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pacing w:val="-2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-20"/>
          <w:sz w:val="44"/>
          <w:szCs w:val="44"/>
          <w:lang w:eastAsia="zh-CN"/>
        </w:rPr>
        <w:t>商城县地方海事处开展“诚信宣传进航运”活动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4月6日，</w:t>
      </w:r>
      <w:r>
        <w:rPr>
          <w:rFonts w:hint="eastAsia" w:ascii="仿宋_GB2312" w:hAnsi="仿宋_GB2312" w:eastAsia="仿宋_GB2312" w:cs="仿宋_GB2312"/>
          <w:sz w:val="32"/>
          <w:szCs w:val="32"/>
        </w:rPr>
        <w:t>为加快推进社会信用体系建设高质量发展，提升社会信用水平，进一步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增强</w:t>
      </w:r>
      <w:r>
        <w:rPr>
          <w:rFonts w:hint="eastAsia" w:ascii="仿宋_GB2312" w:hAnsi="仿宋_GB2312" w:eastAsia="仿宋_GB2312" w:cs="仿宋_GB2312"/>
          <w:sz w:val="32"/>
          <w:szCs w:val="32"/>
        </w:rPr>
        <w:t>辖区内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航运</w:t>
      </w:r>
      <w:r>
        <w:rPr>
          <w:rFonts w:hint="eastAsia" w:ascii="仿宋_GB2312" w:hAnsi="仿宋_GB2312" w:eastAsia="仿宋_GB2312" w:cs="仿宋_GB2312"/>
          <w:sz w:val="32"/>
          <w:szCs w:val="32"/>
        </w:rPr>
        <w:t>诚信经营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、守法经营的理</w:t>
      </w:r>
      <w:r>
        <w:rPr>
          <w:rFonts w:hint="eastAsia" w:ascii="仿宋_GB2312" w:hAnsi="仿宋_GB2312" w:eastAsia="仿宋_GB2312" w:cs="仿宋_GB2312"/>
          <w:sz w:val="32"/>
          <w:szCs w:val="32"/>
        </w:rPr>
        <w:t>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商城县地方海事处开展“诚信宣传进商超”活动。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照片：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1730" cy="2235200"/>
            <wp:effectExtent l="0" t="0" r="1270" b="12700"/>
            <wp:docPr id="1" name="图片 1" descr="4f0897257f487532034298056ab8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0897257f487532034298056ab88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3790" cy="2769870"/>
            <wp:effectExtent l="0" t="0" r="10160" b="11430"/>
            <wp:docPr id="2" name="图片 2" descr="2fc9e76767760305f59b85698b1f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c9e76767760305f59b85698b1f0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99230" cy="6699885"/>
            <wp:effectExtent l="0" t="0" r="0" b="0"/>
            <wp:docPr id="3" name="图片 3" descr="c85afbaf955900382bc19541baa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5afbaf955900382bc19541baa6959"/>
                    <pic:cNvPicPr>
                      <a:picLocks noChangeAspect="1"/>
                    </pic:cNvPicPr>
                  </pic:nvPicPr>
                  <pic:blipFill>
                    <a:blip r:embed="rId6"/>
                    <a:srcRect t="3841" b="20540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hZTkyNzVkMWRiZGMyMjgyNjJhMWZlZmU3MDk2NTgifQ=="/>
  </w:docVars>
  <w:rsids>
    <w:rsidRoot w:val="1B1D0782"/>
    <w:rsid w:val="1B1D0782"/>
    <w:rsid w:val="1BD6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102</Words>
  <Characters>102</Characters>
  <Lines>0</Lines>
  <Paragraphs>0</Paragraphs>
  <TotalTime>2</TotalTime>
  <ScaleCrop>false</ScaleCrop>
  <LinksUpToDate>false</LinksUpToDate>
  <CharactersWithSpaces>102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2023-06-21T07:47:00Z</dcterms:created>
  <dc:creator>一九一八</dc:creator>
  <cp:lastModifiedBy>一九一八</cp:lastModifiedBy>
  <dcterms:modified xsi:type="dcterms:W3CDTF">2023-06-21T07:55:20Z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7679A963BA804000B97B9E84773A31D8_11</vt:lpwstr>
  </property>
</Properties>
</file>